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C5" w:rsidRPr="00692A2F" w:rsidRDefault="00E675C5">
      <w:pPr>
        <w:ind w:right="-214"/>
        <w:jc w:val="center"/>
        <w:rPr>
          <w:rFonts w:ascii="細明體" w:hAnsi="細明體"/>
          <w:color w:val="000000" w:themeColor="text1"/>
          <w:sz w:val="36"/>
        </w:rPr>
      </w:pPr>
      <w:r w:rsidRPr="00692A2F">
        <w:rPr>
          <w:rFonts w:ascii="細明體" w:hAnsi="細明體" w:hint="eastAsia"/>
          <w:color w:val="000000" w:themeColor="text1"/>
          <w:sz w:val="36"/>
        </w:rPr>
        <w:t>聖約翰科技大學蓋用印信作業規則</w:t>
      </w:r>
    </w:p>
    <w:p w:rsidR="00E675C5" w:rsidRPr="00692A2F" w:rsidRDefault="00E675C5">
      <w:pPr>
        <w:ind w:right="-214"/>
        <w:jc w:val="right"/>
        <w:rPr>
          <w:rFonts w:ascii="細明體" w:hAnsi="細明體"/>
          <w:color w:val="000000" w:themeColor="text1"/>
          <w:sz w:val="20"/>
        </w:rPr>
      </w:pPr>
      <w:smartTag w:uri="urn:schemas-microsoft-com:office:smarttags" w:element="chsdate">
        <w:smartTagPr>
          <w:attr w:name="Year" w:val="1994"/>
          <w:attr w:name="Month" w:val="6"/>
          <w:attr w:name="Day" w:val="1"/>
          <w:attr w:name="IsLunarDate" w:val="False"/>
          <w:attr w:name="IsROCDate" w:val="False"/>
        </w:smartTagPr>
        <w:r w:rsidRPr="00692A2F">
          <w:rPr>
            <w:rFonts w:ascii="細明體" w:hAnsi="細明體" w:hint="eastAsia"/>
            <w:color w:val="000000" w:themeColor="text1"/>
            <w:sz w:val="20"/>
          </w:rPr>
          <w:t>94年6月1日</w:t>
        </w:r>
      </w:smartTag>
      <w:r w:rsidRPr="00692A2F">
        <w:rPr>
          <w:rFonts w:ascii="細明體" w:hAnsi="細明體" w:hint="eastAsia"/>
          <w:color w:val="000000" w:themeColor="text1"/>
          <w:sz w:val="20"/>
        </w:rPr>
        <w:t>93學年度第2學期總務會議審議通過</w:t>
      </w:r>
    </w:p>
    <w:p w:rsidR="00BC1CEF" w:rsidRPr="00692A2F" w:rsidRDefault="00BC1CEF" w:rsidP="00BC1CEF">
      <w:pPr>
        <w:ind w:right="-214"/>
        <w:jc w:val="right"/>
        <w:rPr>
          <w:rFonts w:ascii="細明體" w:hAnsi="細明體"/>
          <w:color w:val="000000" w:themeColor="text1"/>
          <w:sz w:val="20"/>
        </w:rPr>
      </w:pPr>
      <w:r w:rsidRPr="00692A2F">
        <w:rPr>
          <w:rFonts w:ascii="細明體" w:hAnsi="細明體" w:hint="eastAsia"/>
          <w:color w:val="000000" w:themeColor="text1"/>
          <w:sz w:val="20"/>
        </w:rPr>
        <w:t>100年5月3日99學年度第2學期總務會議修正通過</w:t>
      </w:r>
    </w:p>
    <w:p w:rsidR="00266368" w:rsidRPr="00692A2F" w:rsidRDefault="00266368" w:rsidP="00266368">
      <w:pPr>
        <w:ind w:right="-214"/>
        <w:jc w:val="right"/>
        <w:rPr>
          <w:rFonts w:ascii="細明體" w:hAnsi="細明體"/>
          <w:color w:val="000000" w:themeColor="text1"/>
          <w:sz w:val="20"/>
        </w:rPr>
      </w:pPr>
      <w:r w:rsidRPr="00692A2F">
        <w:rPr>
          <w:rFonts w:ascii="細明體" w:hAnsi="細明體" w:hint="eastAsia"/>
          <w:color w:val="000000" w:themeColor="text1"/>
          <w:sz w:val="20"/>
        </w:rPr>
        <w:t>100年12月20日100學年度第1學期總務會議修正通過</w:t>
      </w:r>
    </w:p>
    <w:p w:rsidR="00335377" w:rsidRPr="00692A2F" w:rsidRDefault="00335377" w:rsidP="00266368">
      <w:pPr>
        <w:ind w:right="-214"/>
        <w:jc w:val="right"/>
        <w:rPr>
          <w:rFonts w:ascii="細明體" w:hAnsi="細明體"/>
          <w:color w:val="000000" w:themeColor="text1"/>
          <w:sz w:val="20"/>
        </w:rPr>
      </w:pPr>
      <w:r w:rsidRPr="00692A2F">
        <w:rPr>
          <w:rFonts w:ascii="細明體" w:hAnsi="細明體" w:hint="eastAsia"/>
          <w:color w:val="000000" w:themeColor="text1"/>
          <w:sz w:val="20"/>
        </w:rPr>
        <w:t>103年5月13日102學年度第2學期總務會議修正通過</w:t>
      </w:r>
    </w:p>
    <w:p w:rsidR="00BC1CEF" w:rsidRPr="00692A2F" w:rsidRDefault="00BC1CEF" w:rsidP="00110B2E">
      <w:pPr>
        <w:spacing w:line="120" w:lineRule="exact"/>
        <w:ind w:right="-215"/>
        <w:jc w:val="right"/>
        <w:rPr>
          <w:rFonts w:ascii="細明體" w:hAnsi="細明體"/>
          <w:color w:val="000000" w:themeColor="text1"/>
          <w:sz w:val="20"/>
        </w:rPr>
      </w:pPr>
    </w:p>
    <w:p w:rsidR="00E675C5" w:rsidRPr="00692A2F" w:rsidRDefault="00723376" w:rsidP="00723376">
      <w:pPr>
        <w:spacing w:line="440" w:lineRule="exact"/>
        <w:ind w:left="720" w:right="-214" w:hangingChars="300" w:hanging="720"/>
        <w:rPr>
          <w:rFonts w:ascii="細明體" w:hAnsi="細明體"/>
          <w:color w:val="000000" w:themeColor="text1"/>
          <w:sz w:val="28"/>
        </w:rPr>
      </w:pPr>
      <w:r w:rsidRPr="00692A2F">
        <w:rPr>
          <w:rFonts w:ascii="細明體" w:hAnsi="細明體" w:hint="eastAsia"/>
          <w:color w:val="000000" w:themeColor="text1"/>
        </w:rPr>
        <w:t xml:space="preserve">第一條 </w:t>
      </w:r>
      <w:r w:rsidRPr="00692A2F">
        <w:rPr>
          <w:rFonts w:ascii="細明體" w:hAnsi="細明體" w:hint="eastAsia"/>
          <w:b/>
          <w:color w:val="000000" w:themeColor="text1"/>
        </w:rPr>
        <w:t xml:space="preserve">   </w:t>
      </w:r>
      <w:r w:rsidR="00E675C5" w:rsidRPr="00692A2F">
        <w:rPr>
          <w:rFonts w:ascii="細明體" w:hAnsi="細明體" w:hint="eastAsia"/>
          <w:color w:val="000000" w:themeColor="text1"/>
        </w:rPr>
        <w:t>為使本校各單位及教職員工生申請蓋用校印或其他戳記有所依循，特訂定本作業規則</w:t>
      </w:r>
      <w:r w:rsidRPr="00692A2F">
        <w:rPr>
          <w:rFonts w:ascii="細明體" w:hAnsi="細明體" w:hint="eastAsia"/>
          <w:color w:val="000000" w:themeColor="text1"/>
        </w:rPr>
        <w:t>(以下簡稱本規則)</w:t>
      </w:r>
      <w:r w:rsidR="00E675C5" w:rsidRPr="00692A2F">
        <w:rPr>
          <w:rFonts w:ascii="細明體" w:hAnsi="細明體" w:hint="eastAsia"/>
          <w:color w:val="000000" w:themeColor="text1"/>
        </w:rPr>
        <w:t>。</w:t>
      </w:r>
    </w:p>
    <w:p w:rsidR="00E675C5" w:rsidRPr="00692A2F" w:rsidRDefault="00723376" w:rsidP="00723376">
      <w:pPr>
        <w:spacing w:line="440" w:lineRule="exact"/>
        <w:ind w:left="720" w:right="-214" w:hangingChars="300" w:hanging="72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 xml:space="preserve">第二條    </w:t>
      </w:r>
      <w:r w:rsidR="00E675C5" w:rsidRPr="00692A2F">
        <w:rPr>
          <w:rFonts w:ascii="細明體" w:hAnsi="細明體" w:hint="eastAsia"/>
          <w:color w:val="000000" w:themeColor="text1"/>
        </w:rPr>
        <w:t>本規則係依據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0"/>
          <w:attr w:name="Year" w:val="1993"/>
        </w:smartTagPr>
        <w:r w:rsidR="00E675C5" w:rsidRPr="00692A2F">
          <w:rPr>
            <w:rFonts w:ascii="細明體" w:hAnsi="細明體" w:hint="eastAsia"/>
            <w:color w:val="000000" w:themeColor="text1"/>
          </w:rPr>
          <w:t>93年10月13日</w:t>
        </w:r>
      </w:smartTag>
      <w:r w:rsidR="00E675C5" w:rsidRPr="00692A2F">
        <w:rPr>
          <w:rFonts w:ascii="細明體" w:hAnsi="細明體" w:hint="eastAsia"/>
          <w:color w:val="000000" w:themeColor="text1"/>
        </w:rPr>
        <w:t>行政院臺人字第0930032659號令修正發布「印信製發啟用管理換發及廢舊印信繳銷辦法」規定訂定之。</w:t>
      </w:r>
    </w:p>
    <w:p w:rsidR="00E675C5" w:rsidRPr="00692A2F" w:rsidRDefault="00723376" w:rsidP="00EC499A">
      <w:pPr>
        <w:spacing w:line="440" w:lineRule="exact"/>
        <w:ind w:right="-215"/>
        <w:rPr>
          <w:rFonts w:ascii="細明體" w:hAnsi="細明體"/>
          <w:bCs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 xml:space="preserve">第三條    </w:t>
      </w:r>
      <w:r w:rsidR="00E675C5" w:rsidRPr="00692A2F">
        <w:rPr>
          <w:rFonts w:ascii="細明體" w:hAnsi="細明體" w:hint="eastAsia"/>
          <w:bCs/>
          <w:color w:val="000000" w:themeColor="text1"/>
        </w:rPr>
        <w:t>蓋用印信之一般原則</w:t>
      </w:r>
    </w:p>
    <w:p w:rsidR="00E675C5" w:rsidRPr="00692A2F" w:rsidRDefault="00723376" w:rsidP="00723376">
      <w:pPr>
        <w:pStyle w:val="a"/>
        <w:numPr>
          <w:ilvl w:val="0"/>
          <w:numId w:val="0"/>
        </w:numPr>
        <w:spacing w:line="440" w:lineRule="exact"/>
        <w:ind w:leftChars="267" w:left="641" w:firstLineChars="232" w:firstLine="557"/>
        <w:rPr>
          <w:rFonts w:ascii="細明體" w:eastAsia="細明體" w:hAnsi="細明體"/>
          <w:color w:val="000000" w:themeColor="text1"/>
          <w:sz w:val="24"/>
        </w:rPr>
      </w:pPr>
      <w:r w:rsidRPr="00692A2F">
        <w:rPr>
          <w:rFonts w:ascii="細明體" w:eastAsia="細明體" w:hAnsi="細明體" w:hint="eastAsia"/>
          <w:color w:val="000000" w:themeColor="text1"/>
          <w:sz w:val="24"/>
        </w:rPr>
        <w:t>一、</w:t>
      </w:r>
      <w:r w:rsidR="00E675C5" w:rsidRPr="00692A2F">
        <w:rPr>
          <w:rFonts w:ascii="細明體" w:eastAsia="細明體" w:hAnsi="細明體" w:hint="eastAsia"/>
          <w:color w:val="000000" w:themeColor="text1"/>
          <w:sz w:val="24"/>
        </w:rPr>
        <w:t>蓋用印信應依本校分層負責明細表權責核行之文件原稿為依據。</w:t>
      </w:r>
    </w:p>
    <w:p w:rsidR="00E675C5" w:rsidRPr="00692A2F" w:rsidRDefault="00723376" w:rsidP="009F652F">
      <w:pPr>
        <w:spacing w:line="440" w:lineRule="exact"/>
        <w:ind w:leftChars="500" w:left="1680" w:right="-214" w:hangingChars="200" w:hanging="48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二、</w:t>
      </w:r>
      <w:r w:rsidR="00E675C5" w:rsidRPr="00692A2F">
        <w:rPr>
          <w:rFonts w:ascii="細明體" w:hAnsi="細明體" w:hint="eastAsia"/>
          <w:color w:val="000000" w:themeColor="text1"/>
        </w:rPr>
        <w:t>除已核行之公文外，凡須加蓋印信之文件，均應填寫用印申請表；惟為簡化作業，發文之附件需蓋用印信時，可於公文文稿上註記附件需蓋</w:t>
      </w:r>
      <w:r w:rsidR="00D453C6" w:rsidRPr="00692A2F">
        <w:rPr>
          <w:rFonts w:ascii="細明體" w:hAnsi="細明體" w:hint="eastAsia"/>
          <w:color w:val="000000" w:themeColor="text1"/>
        </w:rPr>
        <w:t>用</w:t>
      </w:r>
      <w:r w:rsidR="00E675C5" w:rsidRPr="00692A2F">
        <w:rPr>
          <w:rFonts w:ascii="細明體" w:hAnsi="細明體" w:hint="eastAsia"/>
          <w:color w:val="000000" w:themeColor="text1"/>
        </w:rPr>
        <w:t>印信之文件名稱，於</w:t>
      </w:r>
      <w:r w:rsidR="00D453C6" w:rsidRPr="00692A2F">
        <w:rPr>
          <w:rFonts w:ascii="細明體" w:hAnsi="細明體" w:hint="eastAsia"/>
          <w:color w:val="000000" w:themeColor="text1"/>
        </w:rPr>
        <w:t>校對發文</w:t>
      </w:r>
      <w:r w:rsidR="00E675C5" w:rsidRPr="00692A2F">
        <w:rPr>
          <w:rFonts w:ascii="細明體" w:hAnsi="細明體" w:hint="eastAsia"/>
          <w:color w:val="000000" w:themeColor="text1"/>
        </w:rPr>
        <w:t>時由文書組一併用印。</w:t>
      </w:r>
    </w:p>
    <w:p w:rsidR="00902879" w:rsidRPr="00692A2F" w:rsidRDefault="009F652F" w:rsidP="00730A6C">
      <w:pPr>
        <w:spacing w:line="440" w:lineRule="exact"/>
        <w:ind w:leftChars="500" w:left="1680" w:right="-214" w:hangingChars="200" w:hanging="48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三、</w:t>
      </w:r>
      <w:r w:rsidR="00E675C5" w:rsidRPr="00692A2F">
        <w:rPr>
          <w:rFonts w:ascii="細明體" w:hAnsi="細明體" w:hint="eastAsia"/>
          <w:color w:val="000000" w:themeColor="text1"/>
        </w:rPr>
        <w:t>蓋用印信之種類分為：學校印信、校長</w:t>
      </w:r>
      <w:r w:rsidRPr="00692A2F">
        <w:rPr>
          <w:rFonts w:ascii="細明體" w:hAnsi="細明體" w:hint="eastAsia"/>
          <w:color w:val="000000" w:themeColor="text1"/>
        </w:rPr>
        <w:t>職章(</w:t>
      </w:r>
      <w:r w:rsidR="00D453C6" w:rsidRPr="00692A2F">
        <w:rPr>
          <w:rFonts w:ascii="細明體" w:hAnsi="細明體" w:hint="eastAsia"/>
          <w:color w:val="000000" w:themeColor="text1"/>
        </w:rPr>
        <w:t>俗稱</w:t>
      </w:r>
      <w:r w:rsidR="00E675C5" w:rsidRPr="00692A2F">
        <w:rPr>
          <w:rFonts w:ascii="細明體" w:hAnsi="細明體" w:hint="eastAsia"/>
          <w:color w:val="000000" w:themeColor="text1"/>
        </w:rPr>
        <w:t>小官章</w:t>
      </w:r>
      <w:r w:rsidRPr="00692A2F">
        <w:rPr>
          <w:rFonts w:ascii="細明體" w:hAnsi="細明體" w:hint="eastAsia"/>
          <w:color w:val="000000" w:themeColor="text1"/>
        </w:rPr>
        <w:t>)</w:t>
      </w:r>
      <w:r w:rsidR="00E675C5" w:rsidRPr="00692A2F">
        <w:rPr>
          <w:rFonts w:ascii="細明體" w:hAnsi="細明體" w:hint="eastAsia"/>
          <w:color w:val="000000" w:themeColor="text1"/>
        </w:rPr>
        <w:t>、校長私章、校長職</w:t>
      </w:r>
      <w:r w:rsidRPr="00692A2F">
        <w:rPr>
          <w:rFonts w:ascii="細明體" w:hAnsi="細明體" w:hint="eastAsia"/>
          <w:color w:val="000000" w:themeColor="text1"/>
        </w:rPr>
        <w:t>名</w:t>
      </w:r>
      <w:r w:rsidR="00E675C5" w:rsidRPr="00692A2F">
        <w:rPr>
          <w:rFonts w:ascii="細明體" w:hAnsi="細明體" w:hint="eastAsia"/>
          <w:color w:val="000000" w:themeColor="text1"/>
        </w:rPr>
        <w:t>章、校長</w:t>
      </w:r>
      <w:r w:rsidR="00730A6C" w:rsidRPr="00692A2F">
        <w:rPr>
          <w:rFonts w:ascii="細明體" w:hAnsi="細明體" w:hint="eastAsia"/>
          <w:color w:val="000000" w:themeColor="text1"/>
        </w:rPr>
        <w:t>中文</w:t>
      </w:r>
      <w:r w:rsidR="00E675C5" w:rsidRPr="00692A2F">
        <w:rPr>
          <w:rFonts w:ascii="細明體" w:hAnsi="細明體" w:hint="eastAsia"/>
          <w:color w:val="000000" w:themeColor="text1"/>
        </w:rPr>
        <w:t>簽</w:t>
      </w:r>
      <w:r w:rsidR="00DD0E88" w:rsidRPr="00692A2F">
        <w:rPr>
          <w:rFonts w:ascii="細明體" w:hAnsi="細明體" w:hint="eastAsia"/>
          <w:color w:val="000000" w:themeColor="text1"/>
        </w:rPr>
        <w:t>字</w:t>
      </w:r>
      <w:r w:rsidR="00E675C5" w:rsidRPr="00692A2F">
        <w:rPr>
          <w:rFonts w:ascii="細明體" w:hAnsi="細明體" w:hint="eastAsia"/>
          <w:color w:val="000000" w:themeColor="text1"/>
        </w:rPr>
        <w:t>章、校長</w:t>
      </w:r>
      <w:r w:rsidR="00730A6C" w:rsidRPr="00692A2F">
        <w:rPr>
          <w:rFonts w:ascii="細明體" w:hAnsi="細明體" w:hint="eastAsia"/>
          <w:color w:val="000000" w:themeColor="text1"/>
        </w:rPr>
        <w:t>英文</w:t>
      </w:r>
      <w:r w:rsidR="00E675C5" w:rsidRPr="00692A2F">
        <w:rPr>
          <w:rFonts w:ascii="細明體" w:hAnsi="細明體" w:hint="eastAsia"/>
          <w:color w:val="000000" w:themeColor="text1"/>
        </w:rPr>
        <w:t>簽</w:t>
      </w:r>
      <w:r w:rsidR="00A435AD" w:rsidRPr="00692A2F">
        <w:rPr>
          <w:rFonts w:ascii="細明體" w:hAnsi="細明體" w:hint="eastAsia"/>
          <w:color w:val="000000" w:themeColor="text1"/>
        </w:rPr>
        <w:t>字</w:t>
      </w:r>
      <w:r w:rsidR="00E675C5" w:rsidRPr="00692A2F">
        <w:rPr>
          <w:rFonts w:ascii="細明體" w:hAnsi="細明體" w:hint="eastAsia"/>
          <w:color w:val="000000" w:themeColor="text1"/>
        </w:rPr>
        <w:t>章、</w:t>
      </w:r>
      <w:r w:rsidR="00A435AD" w:rsidRPr="00692A2F">
        <w:rPr>
          <w:rFonts w:ascii="細明體" w:hAnsi="細明體" w:hint="eastAsia"/>
          <w:color w:val="000000" w:themeColor="text1"/>
        </w:rPr>
        <w:t>董事長</w:t>
      </w:r>
      <w:r w:rsidR="00730A6C" w:rsidRPr="00692A2F">
        <w:rPr>
          <w:rFonts w:ascii="細明體" w:hAnsi="細明體" w:hint="eastAsia"/>
          <w:color w:val="000000" w:themeColor="text1"/>
        </w:rPr>
        <w:t>英文</w:t>
      </w:r>
      <w:r w:rsidR="00A435AD" w:rsidRPr="00692A2F">
        <w:rPr>
          <w:rFonts w:ascii="細明體" w:hAnsi="細明體" w:hint="eastAsia"/>
          <w:color w:val="000000" w:themeColor="text1"/>
        </w:rPr>
        <w:t>簽字章、</w:t>
      </w:r>
      <w:r w:rsidR="00E675C5" w:rsidRPr="00692A2F">
        <w:rPr>
          <w:rFonts w:ascii="細明體" w:hAnsi="細明體" w:hint="eastAsia"/>
          <w:color w:val="000000" w:themeColor="text1"/>
        </w:rPr>
        <w:t>鋼印</w:t>
      </w:r>
      <w:r w:rsidR="00A435AD" w:rsidRPr="00692A2F">
        <w:rPr>
          <w:rFonts w:ascii="細明體" w:hAnsi="細明體" w:hint="eastAsia"/>
          <w:color w:val="000000" w:themeColor="text1"/>
        </w:rPr>
        <w:t>、騎縫章</w:t>
      </w:r>
      <w:r w:rsidRPr="00692A2F">
        <w:rPr>
          <w:rFonts w:ascii="細明體" w:hAnsi="細明體" w:hint="eastAsia"/>
          <w:color w:val="000000" w:themeColor="text1"/>
        </w:rPr>
        <w:t>及投標專用章</w:t>
      </w:r>
      <w:r w:rsidR="00A435AD" w:rsidRPr="00692A2F">
        <w:rPr>
          <w:rFonts w:ascii="細明體" w:hAnsi="細明體" w:hint="eastAsia"/>
          <w:color w:val="000000" w:themeColor="text1"/>
        </w:rPr>
        <w:t>十</w:t>
      </w:r>
      <w:r w:rsidR="00E675C5" w:rsidRPr="00692A2F">
        <w:rPr>
          <w:rFonts w:ascii="細明體" w:hAnsi="細明體" w:hint="eastAsia"/>
          <w:color w:val="000000" w:themeColor="text1"/>
        </w:rPr>
        <w:t>種。</w:t>
      </w:r>
    </w:p>
    <w:p w:rsidR="00EC499A" w:rsidRPr="00692A2F" w:rsidRDefault="00EC499A" w:rsidP="00EC499A">
      <w:pPr>
        <w:spacing w:line="440" w:lineRule="exact"/>
        <w:ind w:right="-214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第四條    各項文件蓋用印信之種類</w:t>
      </w:r>
    </w:p>
    <w:p w:rsidR="00EC499A" w:rsidRPr="00692A2F" w:rsidRDefault="00A750AF" w:rsidP="00A750AF">
      <w:pPr>
        <w:pStyle w:val="a8"/>
        <w:numPr>
          <w:ilvl w:val="0"/>
          <w:numId w:val="2"/>
        </w:numPr>
        <w:spacing w:line="440" w:lineRule="exact"/>
        <w:ind w:leftChars="0" w:right="-214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聘書：</w:t>
      </w:r>
      <w:r w:rsidR="004800EC" w:rsidRPr="00692A2F">
        <w:rPr>
          <w:rFonts w:ascii="細明體" w:hAnsi="細明體" w:hint="eastAsia"/>
          <w:color w:val="000000" w:themeColor="text1"/>
        </w:rPr>
        <w:t>校長簽字章及學校印信</w:t>
      </w:r>
      <w:r w:rsidR="00EC499A" w:rsidRPr="00692A2F">
        <w:rPr>
          <w:rFonts w:ascii="細明體" w:hAnsi="細明體" w:hint="eastAsia"/>
          <w:color w:val="000000" w:themeColor="text1"/>
        </w:rPr>
        <w:t>。</w:t>
      </w:r>
    </w:p>
    <w:p w:rsidR="00A750AF" w:rsidRPr="00692A2F" w:rsidRDefault="004800EC" w:rsidP="00A750AF">
      <w:pPr>
        <w:pStyle w:val="a8"/>
        <w:numPr>
          <w:ilvl w:val="0"/>
          <w:numId w:val="2"/>
        </w:numPr>
        <w:spacing w:line="440" w:lineRule="exact"/>
        <w:ind w:leftChars="0" w:right="-214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以校長名義簽約用印之協議(契約)書：校長職銜簽字章及學校印信</w:t>
      </w:r>
      <w:r w:rsidR="00A750AF" w:rsidRPr="00692A2F">
        <w:rPr>
          <w:rFonts w:ascii="細明體" w:hAnsi="細明體" w:hint="eastAsia"/>
          <w:color w:val="000000" w:themeColor="text1"/>
        </w:rPr>
        <w:t>。</w:t>
      </w:r>
    </w:p>
    <w:p w:rsidR="00EC499A" w:rsidRPr="00692A2F" w:rsidRDefault="004800EC" w:rsidP="00EC499A">
      <w:pPr>
        <w:spacing w:line="440" w:lineRule="exact"/>
        <w:ind w:leftChars="500" w:left="1680" w:right="-214" w:hangingChars="200" w:hanging="48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三</w:t>
      </w:r>
      <w:r w:rsidR="00EC499A" w:rsidRPr="00692A2F">
        <w:rPr>
          <w:rFonts w:ascii="細明體" w:hAnsi="細明體" w:hint="eastAsia"/>
          <w:color w:val="000000" w:themeColor="text1"/>
        </w:rPr>
        <w:t>、</w:t>
      </w:r>
      <w:r w:rsidRPr="00692A2F">
        <w:rPr>
          <w:rFonts w:ascii="細明體" w:hAnsi="細明體" w:hint="eastAsia"/>
          <w:color w:val="000000" w:themeColor="text1"/>
        </w:rPr>
        <w:t>以代理人名義簽約用印之協議(契約)書：代理人私章及學校印信</w:t>
      </w:r>
      <w:r w:rsidR="00EC499A" w:rsidRPr="00692A2F">
        <w:rPr>
          <w:rFonts w:ascii="細明體" w:hAnsi="細明體" w:hint="eastAsia"/>
          <w:color w:val="000000" w:themeColor="text1"/>
        </w:rPr>
        <w:t>。</w:t>
      </w:r>
    </w:p>
    <w:p w:rsidR="00EC499A" w:rsidRPr="00692A2F" w:rsidRDefault="004800EC" w:rsidP="00EC499A">
      <w:pPr>
        <w:spacing w:line="440" w:lineRule="exact"/>
        <w:ind w:leftChars="500" w:left="1680" w:right="-214" w:hangingChars="200" w:hanging="48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四</w:t>
      </w:r>
      <w:r w:rsidR="00EC499A" w:rsidRPr="00692A2F">
        <w:rPr>
          <w:rFonts w:ascii="細明體" w:hAnsi="細明體" w:hint="eastAsia"/>
          <w:color w:val="000000" w:themeColor="text1"/>
        </w:rPr>
        <w:t>、</w:t>
      </w:r>
      <w:r w:rsidRPr="00692A2F">
        <w:rPr>
          <w:rFonts w:ascii="細明體" w:hAnsi="細明體" w:hint="eastAsia"/>
          <w:color w:val="000000" w:themeColor="text1"/>
        </w:rPr>
        <w:t>投標文件：校長職銜簽字章及投標專用章。</w:t>
      </w:r>
    </w:p>
    <w:p w:rsidR="00EC499A" w:rsidRPr="00692A2F" w:rsidRDefault="004800EC" w:rsidP="00EC499A">
      <w:pPr>
        <w:spacing w:line="440" w:lineRule="exact"/>
        <w:ind w:leftChars="500" w:left="1680" w:right="-214" w:hangingChars="200" w:hanging="48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五</w:t>
      </w:r>
      <w:r w:rsidR="00EC499A" w:rsidRPr="00692A2F">
        <w:rPr>
          <w:rFonts w:ascii="細明體" w:hAnsi="細明體" w:hint="eastAsia"/>
          <w:color w:val="000000" w:themeColor="text1"/>
        </w:rPr>
        <w:t>、產學合作</w:t>
      </w:r>
      <w:r w:rsidR="00DF6944" w:rsidRPr="00692A2F">
        <w:rPr>
          <w:rFonts w:ascii="細明體" w:hAnsi="細明體" w:hint="eastAsia"/>
          <w:color w:val="000000" w:themeColor="text1"/>
        </w:rPr>
        <w:t>契約書</w:t>
      </w:r>
      <w:r w:rsidR="00206408" w:rsidRPr="00692A2F">
        <w:rPr>
          <w:rFonts w:ascii="細明體" w:hAnsi="細明體" w:hint="eastAsia"/>
          <w:color w:val="000000" w:themeColor="text1"/>
        </w:rPr>
        <w:t>、產業學院合作意向書</w:t>
      </w:r>
      <w:r w:rsidR="003E1357" w:rsidRPr="00692A2F">
        <w:rPr>
          <w:rFonts w:ascii="細明體" w:hAnsi="細明體" w:hint="eastAsia"/>
          <w:color w:val="000000" w:themeColor="text1"/>
        </w:rPr>
        <w:t>：校長職章及校長私章。</w:t>
      </w:r>
    </w:p>
    <w:p w:rsidR="003E1357" w:rsidRPr="00692A2F" w:rsidRDefault="004800EC" w:rsidP="00EC499A">
      <w:pPr>
        <w:spacing w:line="440" w:lineRule="exact"/>
        <w:ind w:leftChars="500" w:left="1680" w:right="-214" w:hangingChars="200" w:hanging="48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六</w:t>
      </w:r>
      <w:r w:rsidR="003E1357" w:rsidRPr="00692A2F">
        <w:rPr>
          <w:rFonts w:ascii="細明體" w:hAnsi="細明體" w:hint="eastAsia"/>
          <w:color w:val="000000" w:themeColor="text1"/>
        </w:rPr>
        <w:t>、專利</w:t>
      </w:r>
      <w:r w:rsidR="00DF6944" w:rsidRPr="00692A2F">
        <w:rPr>
          <w:rFonts w:ascii="細明體" w:hAnsi="細明體" w:hint="eastAsia"/>
          <w:color w:val="000000" w:themeColor="text1"/>
        </w:rPr>
        <w:t>申請、</w:t>
      </w:r>
      <w:r w:rsidR="00C17DBC" w:rsidRPr="00692A2F">
        <w:rPr>
          <w:rFonts w:ascii="細明體" w:hAnsi="細明體" w:hint="eastAsia"/>
          <w:color w:val="000000" w:themeColor="text1"/>
        </w:rPr>
        <w:t>讓與相關文件</w:t>
      </w:r>
      <w:r w:rsidR="003E1357" w:rsidRPr="00692A2F">
        <w:rPr>
          <w:rFonts w:ascii="細明體" w:hAnsi="細明體" w:hint="eastAsia"/>
          <w:color w:val="000000" w:themeColor="text1"/>
        </w:rPr>
        <w:t>：</w:t>
      </w:r>
      <w:r w:rsidR="00DF6944" w:rsidRPr="00692A2F">
        <w:rPr>
          <w:rFonts w:ascii="細明體" w:hAnsi="細明體" w:hint="eastAsia"/>
          <w:color w:val="000000" w:themeColor="text1"/>
        </w:rPr>
        <w:t>校長私章</w:t>
      </w:r>
      <w:r w:rsidR="003E1357" w:rsidRPr="00692A2F">
        <w:rPr>
          <w:rFonts w:ascii="細明體" w:hAnsi="細明體" w:hint="eastAsia"/>
          <w:color w:val="000000" w:themeColor="text1"/>
        </w:rPr>
        <w:t>及學校印信。</w:t>
      </w:r>
    </w:p>
    <w:p w:rsidR="00A750AF" w:rsidRPr="00692A2F" w:rsidRDefault="004800EC" w:rsidP="00EC499A">
      <w:pPr>
        <w:spacing w:line="440" w:lineRule="exact"/>
        <w:ind w:leftChars="500" w:left="1680" w:right="-214" w:hangingChars="200" w:hanging="48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七</w:t>
      </w:r>
      <w:r w:rsidR="00A750AF" w:rsidRPr="00692A2F">
        <w:rPr>
          <w:rFonts w:ascii="細明體" w:hAnsi="細明體" w:hint="eastAsia"/>
          <w:color w:val="000000" w:themeColor="text1"/>
        </w:rPr>
        <w:t>、研習證書、獎狀</w:t>
      </w:r>
      <w:r w:rsidR="00A435AD" w:rsidRPr="00692A2F">
        <w:rPr>
          <w:rFonts w:ascii="細明體" w:hAnsi="細明體" w:hint="eastAsia"/>
          <w:color w:val="000000" w:themeColor="text1"/>
        </w:rPr>
        <w:t>、感謝狀</w:t>
      </w:r>
      <w:r w:rsidR="00A750AF" w:rsidRPr="00692A2F">
        <w:rPr>
          <w:rFonts w:ascii="細明體" w:hAnsi="細明體" w:hint="eastAsia"/>
          <w:color w:val="000000" w:themeColor="text1"/>
        </w:rPr>
        <w:t>：校長簽字章</w:t>
      </w:r>
      <w:r w:rsidR="00C17DBC" w:rsidRPr="00692A2F">
        <w:rPr>
          <w:rFonts w:ascii="細明體" w:hAnsi="細明體" w:hint="eastAsia"/>
          <w:color w:val="000000" w:themeColor="text1"/>
        </w:rPr>
        <w:t>及鋼印</w:t>
      </w:r>
      <w:r w:rsidR="00A750AF" w:rsidRPr="00692A2F">
        <w:rPr>
          <w:rFonts w:ascii="細明體" w:hAnsi="細明體" w:hint="eastAsia"/>
          <w:color w:val="000000" w:themeColor="text1"/>
        </w:rPr>
        <w:t>。</w:t>
      </w:r>
    </w:p>
    <w:p w:rsidR="00EC499A" w:rsidRPr="00692A2F" w:rsidRDefault="004800EC" w:rsidP="00A435AD">
      <w:pPr>
        <w:spacing w:line="440" w:lineRule="exact"/>
        <w:ind w:leftChars="500" w:left="1680" w:right="-214" w:hangingChars="200" w:hanging="48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八、</w:t>
      </w:r>
      <w:r w:rsidR="00A750AF" w:rsidRPr="00692A2F">
        <w:rPr>
          <w:rFonts w:ascii="細明體" w:hAnsi="細明體" w:hint="eastAsia"/>
          <w:color w:val="000000" w:themeColor="text1"/>
        </w:rPr>
        <w:t>其他有特殊需求者，依其規定。</w:t>
      </w:r>
    </w:p>
    <w:p w:rsidR="00E675C5" w:rsidRPr="00692A2F" w:rsidRDefault="00723376">
      <w:pPr>
        <w:spacing w:line="440" w:lineRule="exact"/>
        <w:ind w:right="-214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第</w:t>
      </w:r>
      <w:r w:rsidR="00A750AF" w:rsidRPr="00692A2F">
        <w:rPr>
          <w:rFonts w:ascii="細明體" w:hAnsi="細明體" w:hint="eastAsia"/>
          <w:color w:val="000000" w:themeColor="text1"/>
        </w:rPr>
        <w:t>五</w:t>
      </w:r>
      <w:r w:rsidRPr="00692A2F">
        <w:rPr>
          <w:rFonts w:ascii="細明體" w:hAnsi="細明體" w:hint="eastAsia"/>
          <w:color w:val="000000" w:themeColor="text1"/>
        </w:rPr>
        <w:t xml:space="preserve">條    </w:t>
      </w:r>
      <w:r w:rsidR="00E675C5" w:rsidRPr="00692A2F">
        <w:rPr>
          <w:rFonts w:ascii="細明體" w:hAnsi="細明體" w:hint="eastAsia"/>
          <w:bCs/>
          <w:color w:val="000000" w:themeColor="text1"/>
        </w:rPr>
        <w:t>蓋用印信</w:t>
      </w:r>
      <w:r w:rsidR="00E675C5" w:rsidRPr="00692A2F">
        <w:rPr>
          <w:rFonts w:ascii="細明體" w:hAnsi="細明體" w:hint="eastAsia"/>
          <w:color w:val="000000" w:themeColor="text1"/>
        </w:rPr>
        <w:t>注意事項</w:t>
      </w:r>
    </w:p>
    <w:p w:rsidR="00E675C5" w:rsidRPr="00692A2F" w:rsidRDefault="009F652F" w:rsidP="00FD2427">
      <w:pPr>
        <w:spacing w:line="440" w:lineRule="exact"/>
        <w:ind w:leftChars="500" w:left="1560" w:right="-214" w:hangingChars="150" w:hanging="360"/>
        <w:jc w:val="both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一、</w:t>
      </w:r>
      <w:r w:rsidR="00E675C5" w:rsidRPr="00692A2F">
        <w:rPr>
          <w:rFonts w:ascii="細明體" w:hAnsi="細明體" w:hint="eastAsia"/>
          <w:color w:val="000000" w:themeColor="text1"/>
        </w:rPr>
        <w:t>契約或合約書</w:t>
      </w:r>
      <w:r w:rsidRPr="00692A2F">
        <w:rPr>
          <w:rFonts w:ascii="細明體" w:hAnsi="細明體" w:hint="eastAsia"/>
          <w:color w:val="000000" w:themeColor="text1"/>
        </w:rPr>
        <w:t>用印</w:t>
      </w:r>
      <w:r w:rsidR="00524CB5" w:rsidRPr="00692A2F">
        <w:rPr>
          <w:rFonts w:ascii="細明體" w:hAnsi="細明體" w:hint="eastAsia"/>
          <w:color w:val="000000" w:themeColor="text1"/>
        </w:rPr>
        <w:t>申請</w:t>
      </w:r>
      <w:r w:rsidR="00E675C5" w:rsidRPr="00692A2F">
        <w:rPr>
          <w:rFonts w:ascii="細明體" w:hAnsi="細明體" w:hint="eastAsia"/>
          <w:color w:val="000000" w:themeColor="text1"/>
        </w:rPr>
        <w:t>時，承辦人應填寫甲乙雙方全名、合約名稱、標的物或約定內容、合約金額、訂立合約年月日等完整資料，始得申請用印。</w:t>
      </w:r>
    </w:p>
    <w:p w:rsidR="00E675C5" w:rsidRPr="00692A2F" w:rsidRDefault="009F652F" w:rsidP="00C925A6">
      <w:pPr>
        <w:spacing w:line="440" w:lineRule="exact"/>
        <w:ind w:leftChars="500" w:left="1622" w:right="-214" w:hangingChars="176" w:hanging="422"/>
        <w:jc w:val="both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二、</w:t>
      </w:r>
      <w:r w:rsidR="00E675C5" w:rsidRPr="00692A2F">
        <w:rPr>
          <w:rFonts w:ascii="細明體" w:hAnsi="細明體" w:hint="eastAsia"/>
          <w:color w:val="000000" w:themeColor="text1"/>
        </w:rPr>
        <w:t>以影本申請</w:t>
      </w:r>
      <w:r w:rsidRPr="00692A2F">
        <w:rPr>
          <w:rFonts w:ascii="細明體" w:hAnsi="細明體" w:hint="eastAsia"/>
          <w:color w:val="000000" w:themeColor="text1"/>
        </w:rPr>
        <w:t>蓋</w:t>
      </w:r>
      <w:r w:rsidR="00E675C5" w:rsidRPr="00692A2F">
        <w:rPr>
          <w:rFonts w:ascii="細明體" w:hAnsi="細明體" w:hint="eastAsia"/>
          <w:color w:val="000000" w:themeColor="text1"/>
        </w:rPr>
        <w:t>用印信時，申請人應攜帶請用印信證件之正本以供查核，並填寫用印申請表，申請用印。</w:t>
      </w:r>
    </w:p>
    <w:p w:rsidR="00E675C5" w:rsidRPr="00692A2F" w:rsidRDefault="00C925A6" w:rsidP="00C925A6">
      <w:pPr>
        <w:spacing w:line="440" w:lineRule="exact"/>
        <w:ind w:leftChars="499" w:left="1620" w:right="-214" w:hangingChars="176" w:hanging="422"/>
        <w:jc w:val="both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  <w:szCs w:val="24"/>
        </w:rPr>
        <w:lastRenderedPageBreak/>
        <w:t>三</w:t>
      </w:r>
      <w:r w:rsidR="009F652F" w:rsidRPr="00692A2F">
        <w:rPr>
          <w:rFonts w:ascii="細明體" w:hAnsi="細明體" w:hint="eastAsia"/>
          <w:color w:val="000000" w:themeColor="text1"/>
        </w:rPr>
        <w:t>、</w:t>
      </w:r>
      <w:r w:rsidR="00E675C5" w:rsidRPr="00692A2F">
        <w:rPr>
          <w:rFonts w:ascii="細明體" w:hAnsi="細明體" w:hint="eastAsia"/>
          <w:color w:val="000000" w:themeColor="text1"/>
        </w:rPr>
        <w:t>如需套印相關印信或章戳於證</w:t>
      </w:r>
      <w:r w:rsidR="00E675C5" w:rsidRPr="00692A2F">
        <w:rPr>
          <w:rFonts w:ascii="細明體" w:hAnsi="細明體"/>
          <w:color w:val="000000" w:themeColor="text1"/>
        </w:rPr>
        <w:t>(</w:t>
      </w:r>
      <w:r w:rsidR="00E675C5" w:rsidRPr="00692A2F">
        <w:rPr>
          <w:rFonts w:ascii="細明體" w:hAnsi="細明體" w:hint="eastAsia"/>
          <w:color w:val="000000" w:themeColor="text1"/>
        </w:rPr>
        <w:t>明</w:t>
      </w:r>
      <w:r w:rsidR="00E675C5" w:rsidRPr="00692A2F">
        <w:rPr>
          <w:rFonts w:ascii="細明體" w:hAnsi="細明體"/>
          <w:color w:val="000000" w:themeColor="text1"/>
        </w:rPr>
        <w:t>)</w:t>
      </w:r>
      <w:r w:rsidR="00E675C5" w:rsidRPr="00692A2F">
        <w:rPr>
          <w:rFonts w:ascii="細明體" w:hAnsi="細明體" w:hint="eastAsia"/>
          <w:color w:val="000000" w:themeColor="text1"/>
        </w:rPr>
        <w:t>書時，承辦單位應於事前簽奉核准後始得拓印。</w:t>
      </w:r>
    </w:p>
    <w:p w:rsidR="00E675C5" w:rsidRPr="00692A2F" w:rsidRDefault="00397A00" w:rsidP="00FD2427">
      <w:pPr>
        <w:spacing w:line="440" w:lineRule="exact"/>
        <w:ind w:right="-214" w:firstLineChars="500" w:firstLine="1200"/>
        <w:jc w:val="both"/>
        <w:rPr>
          <w:rFonts w:ascii="細明體" w:hAnsi="細明體"/>
          <w:color w:val="000000" w:themeColor="text1"/>
        </w:rPr>
      </w:pPr>
      <w:r w:rsidRPr="00692A2F">
        <w:rPr>
          <w:rFonts w:ascii="細明體" w:hAnsi="細明體"/>
          <w:color w:val="000000" w:themeColor="text1"/>
        </w:rPr>
        <w:pict>
          <v:line id="_x0000_s1027" style="position:absolute;left:0;text-align:left;flip:y;z-index:251651584;mso-position-horizontal-relative:margin;mso-position-vertical-relative:margin" from="534pt,492pt" to="534.05pt,738.05pt" strokeweight="1pt">
            <v:stroke startarrowwidth="narrow" startarrowlength="short" endarrowwidth="narrow" endarrowlength="short"/>
            <w10:wrap anchorx="margin" anchory="margin"/>
          </v:line>
        </w:pict>
      </w:r>
      <w:r w:rsidR="00266368" w:rsidRPr="00692A2F">
        <w:rPr>
          <w:rFonts w:ascii="細明體" w:hAnsi="細明體" w:hint="eastAsia"/>
          <w:color w:val="000000" w:themeColor="text1"/>
        </w:rPr>
        <w:t>四</w:t>
      </w:r>
      <w:r w:rsidR="009F652F" w:rsidRPr="00692A2F">
        <w:rPr>
          <w:rFonts w:ascii="細明體" w:hAnsi="細明體" w:hint="eastAsia"/>
          <w:color w:val="000000" w:themeColor="text1"/>
        </w:rPr>
        <w:t>、</w:t>
      </w:r>
      <w:r w:rsidR="00E675C5" w:rsidRPr="00692A2F">
        <w:rPr>
          <w:rFonts w:ascii="細明體" w:hAnsi="細明體" w:hint="eastAsia"/>
          <w:color w:val="000000" w:themeColor="text1"/>
        </w:rPr>
        <w:t>如蓋用校印於表單特別位置時，應於表單內以鉛筆框註，以利用印。</w:t>
      </w:r>
    </w:p>
    <w:p w:rsidR="009F652F" w:rsidRPr="00692A2F" w:rsidRDefault="00266368" w:rsidP="00FD2427">
      <w:pPr>
        <w:spacing w:line="440" w:lineRule="exact"/>
        <w:ind w:leftChars="500" w:left="1560" w:right="-214" w:hangingChars="150" w:hanging="360"/>
        <w:jc w:val="both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五</w:t>
      </w:r>
      <w:r w:rsidR="009F652F" w:rsidRPr="00692A2F">
        <w:rPr>
          <w:rFonts w:ascii="細明體" w:hAnsi="細明體" w:hint="eastAsia"/>
          <w:color w:val="000000" w:themeColor="text1"/>
        </w:rPr>
        <w:t>、</w:t>
      </w:r>
      <w:r w:rsidR="000577ED" w:rsidRPr="00692A2F">
        <w:rPr>
          <w:rFonts w:ascii="細明體" w:hAnsi="細明體" w:hint="eastAsia"/>
          <w:color w:val="000000" w:themeColor="text1"/>
        </w:rPr>
        <w:t>本校老師</w:t>
      </w:r>
      <w:r w:rsidR="009F652F" w:rsidRPr="00692A2F">
        <w:rPr>
          <w:rFonts w:ascii="細明體" w:hAnsi="細明體" w:hint="eastAsia"/>
          <w:color w:val="000000" w:themeColor="text1"/>
        </w:rPr>
        <w:t>前往校外申請投標案</w:t>
      </w:r>
      <w:r w:rsidR="000577ED" w:rsidRPr="00692A2F">
        <w:rPr>
          <w:rFonts w:ascii="細明體" w:hAnsi="細明體" w:hint="eastAsia"/>
          <w:color w:val="000000" w:themeColor="text1"/>
        </w:rPr>
        <w:t>時</w:t>
      </w:r>
      <w:r w:rsidR="009F652F" w:rsidRPr="00692A2F">
        <w:rPr>
          <w:rFonts w:ascii="細明體" w:hAnsi="細明體" w:hint="eastAsia"/>
          <w:color w:val="000000" w:themeColor="text1"/>
        </w:rPr>
        <w:t>，應</w:t>
      </w:r>
      <w:r w:rsidR="000577ED" w:rsidRPr="00692A2F">
        <w:rPr>
          <w:rFonts w:ascii="細明體" w:hAnsi="細明體" w:hint="eastAsia"/>
          <w:color w:val="000000" w:themeColor="text1"/>
        </w:rPr>
        <w:t>事先填具</w:t>
      </w:r>
      <w:r w:rsidR="00942A36" w:rsidRPr="00692A2F">
        <w:rPr>
          <w:rFonts w:ascii="細明體" w:hAnsi="細明體" w:hint="eastAsia"/>
          <w:color w:val="000000" w:themeColor="text1"/>
        </w:rPr>
        <w:t>『投標專用章』借用申請表</w:t>
      </w:r>
      <w:r w:rsidR="000577ED" w:rsidRPr="00692A2F">
        <w:rPr>
          <w:rFonts w:ascii="細明體" w:hAnsi="細明體" w:hint="eastAsia"/>
          <w:color w:val="000000" w:themeColor="text1"/>
        </w:rPr>
        <w:t>並檢附相關證明文件</w:t>
      </w:r>
      <w:r w:rsidR="00942A36" w:rsidRPr="00692A2F">
        <w:rPr>
          <w:rFonts w:ascii="細明體" w:hAnsi="細明體" w:hint="eastAsia"/>
          <w:color w:val="000000" w:themeColor="text1"/>
        </w:rPr>
        <w:t>，經校長核可後，始得至文書組借用。</w:t>
      </w:r>
    </w:p>
    <w:p w:rsidR="00E675C5" w:rsidRPr="00692A2F" w:rsidRDefault="00397A00">
      <w:pPr>
        <w:spacing w:line="440" w:lineRule="exact"/>
        <w:ind w:right="-214"/>
        <w:rPr>
          <w:rFonts w:ascii="細明體" w:hAnsi="細明體"/>
          <w:bCs/>
          <w:color w:val="000000" w:themeColor="text1"/>
        </w:rPr>
      </w:pPr>
      <w:r w:rsidRPr="00692A2F">
        <w:rPr>
          <w:rFonts w:ascii="細明體" w:hAnsi="細明體"/>
          <w:bCs/>
          <w:noProof/>
          <w:color w:val="000000" w:themeColor="text1"/>
        </w:rPr>
        <w:pict>
          <v:line id="_x0000_s1026" style="position:absolute;z-index:251650560;mso-position-horizontal-relative:margin;mso-position-vertical-relative:margin" from="540pt,528pt" to="540.05pt,606.05pt">
            <v:stroke startarrowwidth="narrow" startarrowlength="short" endarrow="block" endarrowwidth="narrow" endarrowlength="short"/>
            <w10:wrap anchorx="margin" anchory="margin"/>
          </v:line>
        </w:pict>
      </w:r>
      <w:r w:rsidR="00723376" w:rsidRPr="00692A2F">
        <w:rPr>
          <w:rFonts w:ascii="細明體" w:hAnsi="細明體" w:hint="eastAsia"/>
          <w:color w:val="000000" w:themeColor="text1"/>
        </w:rPr>
        <w:t>第</w:t>
      </w:r>
      <w:r w:rsidR="00B712CD" w:rsidRPr="00692A2F">
        <w:rPr>
          <w:rFonts w:ascii="細明體" w:hAnsi="細明體" w:hint="eastAsia"/>
          <w:color w:val="000000" w:themeColor="text1"/>
        </w:rPr>
        <w:t>六</w:t>
      </w:r>
      <w:r w:rsidR="00723376" w:rsidRPr="00692A2F">
        <w:rPr>
          <w:rFonts w:ascii="細明體" w:hAnsi="細明體" w:hint="eastAsia"/>
          <w:color w:val="000000" w:themeColor="text1"/>
        </w:rPr>
        <w:t xml:space="preserve">條    </w:t>
      </w:r>
      <w:r w:rsidR="00E675C5" w:rsidRPr="00692A2F">
        <w:rPr>
          <w:rFonts w:ascii="細明體" w:hAnsi="細明體" w:hint="eastAsia"/>
          <w:bCs/>
          <w:color w:val="000000" w:themeColor="text1"/>
        </w:rPr>
        <w:t>申請作業流程</w:t>
      </w:r>
    </w:p>
    <w:p w:rsidR="00E675C5" w:rsidRPr="00692A2F" w:rsidRDefault="00397A00">
      <w:pPr>
        <w:ind w:right="-574"/>
        <w:rPr>
          <w:rFonts w:ascii="細明體" w:hAnsi="細明體"/>
          <w:color w:val="000000" w:themeColor="text1"/>
        </w:rPr>
      </w:pPr>
      <w:r w:rsidRPr="00692A2F">
        <w:rPr>
          <w:rFonts w:ascii="細明體" w:hAnsi="細明體"/>
          <w:noProof/>
          <w:color w:val="000000" w:themeColor="text1"/>
          <w:sz w:val="20"/>
        </w:rPr>
        <w:pict>
          <v:rect id="_x0000_s1034" style="position:absolute;margin-left:384.55pt;margin-top:6.7pt;width:29.45pt;height:102pt;z-index:251658752">
            <v:textbox style="layout-flow:vertical-ideographic;mso-next-textbox:#_x0000_s1034">
              <w:txbxContent>
                <w:p w:rsidR="00E675C5" w:rsidRDefault="00E675C5">
                  <w:pPr>
                    <w:spacing w:line="300" w:lineRule="exact"/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符合者用印</w:t>
                  </w:r>
                </w:p>
              </w:txbxContent>
            </v:textbox>
          </v:rect>
        </w:pict>
      </w:r>
      <w:r w:rsidRPr="00692A2F">
        <w:rPr>
          <w:rFonts w:ascii="細明體" w:hAnsi="細明體"/>
          <w:noProof/>
          <w:color w:val="000000" w:themeColor="text1"/>
          <w:sz w:val="20"/>
        </w:rPr>
        <w:pict>
          <v:rect id="_x0000_s1033" style="position:absolute;margin-left:324.55pt;margin-top:6.7pt;width:29.45pt;height:102pt;z-index:251657728">
            <v:textbox style="layout-flow:vertical-ideographic;mso-next-textbox:#_x0000_s1033">
              <w:txbxContent>
                <w:p w:rsidR="00E675C5" w:rsidRDefault="00E675C5">
                  <w:pPr>
                    <w:spacing w:line="300" w:lineRule="exact"/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不符合退回原單位</w:t>
                  </w:r>
                </w:p>
              </w:txbxContent>
            </v:textbox>
          </v:rect>
        </w:pict>
      </w:r>
      <w:r w:rsidRPr="00692A2F">
        <w:rPr>
          <w:rFonts w:ascii="細明體" w:hAnsi="細明體"/>
          <w:noProof/>
          <w:color w:val="000000" w:themeColor="text1"/>
          <w:sz w:val="20"/>
        </w:rPr>
        <w:pict>
          <v:rect id="_x0000_s1032" style="position:absolute;margin-left:264.55pt;margin-top:6.7pt;width:29.45pt;height:102pt;z-index:251656704">
            <v:textbox style="layout-flow:vertical-ideographic;mso-next-textbox:#_x0000_s1032">
              <w:txbxContent>
                <w:p w:rsidR="00E675C5" w:rsidRDefault="00E675C5">
                  <w:pPr>
                    <w:spacing w:line="300" w:lineRule="exact"/>
                    <w:jc w:val="center"/>
                    <w:rPr>
                      <w:rFonts w:eastAsia="標楷體"/>
                      <w:w w:val="90"/>
                      <w:sz w:val="28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審核其用印手續</w:t>
                  </w:r>
                </w:p>
              </w:txbxContent>
            </v:textbox>
          </v:rect>
        </w:pict>
      </w:r>
      <w:r w:rsidRPr="00692A2F">
        <w:rPr>
          <w:rFonts w:ascii="細明體" w:hAnsi="細明體"/>
          <w:noProof/>
          <w:color w:val="000000" w:themeColor="text1"/>
          <w:sz w:val="20"/>
        </w:rPr>
        <w:pict>
          <v:rect id="_x0000_s1031" style="position:absolute;margin-left:192pt;margin-top:6.7pt;width:42pt;height:102pt;z-index:251655680">
            <v:textbox style="layout-flow:vertical-ideographic;mso-next-textbox:#_x0000_s1031">
              <w:txbxContent>
                <w:p w:rsidR="00E675C5" w:rsidRDefault="00E675C5">
                  <w:pPr>
                    <w:spacing w:line="240" w:lineRule="exact"/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責單位主管核可</w:t>
                  </w:r>
                </w:p>
                <w:p w:rsidR="00E675C5" w:rsidRDefault="00E675C5">
                  <w:pPr>
                    <w:spacing w:line="240" w:lineRule="exact"/>
                    <w:jc w:val="center"/>
                    <w:rPr>
                      <w:rFonts w:eastAsia="標楷體"/>
                      <w:w w:val="80"/>
                      <w:sz w:val="28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校長核可或依權</w:t>
                  </w:r>
                </w:p>
              </w:txbxContent>
            </v:textbox>
          </v:rect>
        </w:pict>
      </w:r>
      <w:r w:rsidRPr="00692A2F">
        <w:rPr>
          <w:rFonts w:ascii="細明體" w:hAnsi="細明體"/>
          <w:noProof/>
          <w:color w:val="000000" w:themeColor="text1"/>
          <w:sz w:val="20"/>
        </w:rPr>
        <w:pict>
          <v:rect id="_x0000_s1028" style="position:absolute;margin-left:61.4pt;margin-top:8.2pt;width:94.6pt;height:24pt;z-index:251652608">
            <v:textbox style="mso-next-textbox:#_x0000_s1028">
              <w:txbxContent>
                <w:p w:rsidR="00E675C5" w:rsidRDefault="00E675C5">
                  <w:pPr>
                    <w:spacing w:line="300" w:lineRule="exact"/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各單位發文用印</w:t>
                  </w:r>
                </w:p>
              </w:txbxContent>
            </v:textbox>
          </v:rect>
        </w:pict>
      </w:r>
    </w:p>
    <w:p w:rsidR="00E675C5" w:rsidRPr="00692A2F" w:rsidRDefault="00397A00">
      <w:pPr>
        <w:ind w:right="-214"/>
        <w:rPr>
          <w:rFonts w:ascii="細明體" w:hAnsi="細明體"/>
          <w:color w:val="000000" w:themeColor="text1"/>
        </w:rPr>
      </w:pPr>
      <w:r w:rsidRPr="00692A2F">
        <w:rPr>
          <w:rFonts w:ascii="細明體" w:hAnsi="細明體"/>
          <w:noProof/>
          <w:color w:val="000000" w:themeColor="text1"/>
          <w:sz w:val="20"/>
        </w:rPr>
        <w:pict>
          <v:line id="_x0000_s1035" style="position:absolute;z-index:251659776" from="165.25pt,2.2pt" to="180pt,2.3pt">
            <v:stroke endarrow="block"/>
          </v:line>
        </w:pict>
      </w:r>
    </w:p>
    <w:p w:rsidR="00E675C5" w:rsidRPr="00692A2F" w:rsidRDefault="00397A00">
      <w:pPr>
        <w:ind w:right="-214"/>
        <w:rPr>
          <w:rFonts w:ascii="細明體" w:hAnsi="細明體"/>
          <w:color w:val="000000" w:themeColor="text1"/>
        </w:rPr>
      </w:pPr>
      <w:r w:rsidRPr="00692A2F">
        <w:rPr>
          <w:rFonts w:ascii="細明體" w:hAnsi="細明體"/>
          <w:noProof/>
          <w:color w:val="000000" w:themeColor="text1"/>
          <w:sz w:val="20"/>
        </w:rPr>
        <w:pict>
          <v:rect id="_x0000_s1029" style="position:absolute;margin-left:60.25pt;margin-top:10.45pt;width:95.75pt;height:24.25pt;z-index:251653632">
            <v:textbox style="mso-next-textbox:#_x0000_s1029">
              <w:txbxContent>
                <w:p w:rsidR="00E675C5" w:rsidRDefault="00E675C5">
                  <w:pPr>
                    <w:spacing w:line="300" w:lineRule="exact"/>
                    <w:jc w:val="center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合約申請用印</w:t>
                  </w:r>
                </w:p>
              </w:txbxContent>
            </v:textbox>
          </v:rect>
        </w:pict>
      </w:r>
    </w:p>
    <w:p w:rsidR="00E675C5" w:rsidRPr="00692A2F" w:rsidRDefault="00397A00">
      <w:pPr>
        <w:ind w:right="-214"/>
        <w:rPr>
          <w:rFonts w:ascii="細明體" w:hAnsi="細明體"/>
          <w:color w:val="000000" w:themeColor="text1"/>
        </w:rPr>
      </w:pPr>
      <w:r w:rsidRPr="00692A2F">
        <w:rPr>
          <w:rFonts w:ascii="細明體" w:hAnsi="細明體"/>
          <w:noProof/>
          <w:color w:val="000000" w:themeColor="text1"/>
          <w:sz w:val="20"/>
        </w:rPr>
        <w:pict>
          <v:line id="_x0000_s1038" style="position:absolute;z-index:251662848" from="301.75pt,6.2pt" to="316.5pt,6.3pt">
            <v:stroke endarrow="block"/>
          </v:line>
        </w:pict>
      </w:r>
      <w:r w:rsidRPr="00692A2F">
        <w:rPr>
          <w:rFonts w:ascii="細明體" w:hAnsi="細明體"/>
          <w:noProof/>
          <w:color w:val="000000" w:themeColor="text1"/>
          <w:sz w:val="20"/>
        </w:rPr>
        <w:pict>
          <v:line id="_x0000_s1040" style="position:absolute;z-index:251664896" from="361.5pt,6.7pt" to="376.25pt,6.8pt">
            <v:stroke endarrow="block"/>
          </v:line>
        </w:pict>
      </w:r>
      <w:r w:rsidRPr="00692A2F">
        <w:rPr>
          <w:rFonts w:ascii="細明體" w:hAnsi="細明體"/>
          <w:noProof/>
          <w:color w:val="000000" w:themeColor="text1"/>
          <w:sz w:val="20"/>
        </w:rPr>
        <w:pict>
          <v:line id="_x0000_s1039" style="position:absolute;z-index:251663872" from="241.75pt,6.7pt" to="256.5pt,6.8pt">
            <v:stroke endarrow="block"/>
          </v:line>
        </w:pict>
      </w:r>
      <w:r w:rsidRPr="00692A2F">
        <w:rPr>
          <w:rFonts w:ascii="細明體" w:hAnsi="細明體"/>
          <w:noProof/>
          <w:color w:val="000000" w:themeColor="text1"/>
          <w:sz w:val="20"/>
        </w:rPr>
        <w:pict>
          <v:line id="_x0000_s1036" style="position:absolute;z-index:251660800" from="165.25pt,41.35pt" to="180pt,41.45pt">
            <v:stroke endarrow="block"/>
          </v:line>
        </w:pict>
      </w:r>
      <w:r w:rsidRPr="00692A2F">
        <w:rPr>
          <w:rFonts w:ascii="細明體" w:hAnsi="細明體"/>
          <w:noProof/>
          <w:color w:val="000000" w:themeColor="text1"/>
          <w:sz w:val="20"/>
        </w:rPr>
        <w:pict>
          <v:line id="_x0000_s1037" style="position:absolute;z-index:251661824" from="165.25pt,4.6pt" to="180pt,4.7pt">
            <v:stroke endarrow="block"/>
          </v:line>
        </w:pict>
      </w:r>
      <w:r w:rsidRPr="00692A2F">
        <w:rPr>
          <w:rFonts w:ascii="細明體" w:hAnsi="細明體"/>
          <w:noProof/>
          <w:color w:val="000000" w:themeColor="text1"/>
          <w:sz w:val="20"/>
        </w:rPr>
        <w:pict>
          <v:rect id="_x0000_s1030" style="position:absolute;margin-left:60.25pt;margin-top:29.45pt;width:95.75pt;height:23.95pt;z-index:251654656">
            <v:textbox style="mso-next-textbox:#_x0000_s1030">
              <w:txbxContent>
                <w:p w:rsidR="00E675C5" w:rsidRDefault="00E675C5">
                  <w:pPr>
                    <w:spacing w:line="300" w:lineRule="exac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證明文件用印</w:t>
                  </w:r>
                </w:p>
              </w:txbxContent>
            </v:textbox>
          </v:rect>
        </w:pict>
      </w:r>
    </w:p>
    <w:p w:rsidR="00C925A6" w:rsidRPr="00692A2F" w:rsidRDefault="00C925A6" w:rsidP="00FD2427">
      <w:pPr>
        <w:spacing w:line="440" w:lineRule="exact"/>
        <w:ind w:left="720" w:right="-214" w:hangingChars="300" w:hanging="720"/>
        <w:rPr>
          <w:rFonts w:ascii="細明體" w:hAnsi="細明體"/>
          <w:color w:val="000000" w:themeColor="text1"/>
        </w:rPr>
      </w:pPr>
    </w:p>
    <w:p w:rsidR="00C925A6" w:rsidRPr="00692A2F" w:rsidRDefault="00C925A6" w:rsidP="00FD2427">
      <w:pPr>
        <w:spacing w:line="440" w:lineRule="exact"/>
        <w:ind w:left="720" w:right="-214" w:hangingChars="300" w:hanging="720"/>
        <w:rPr>
          <w:rFonts w:ascii="細明體" w:hAnsi="細明體"/>
          <w:color w:val="000000" w:themeColor="text1"/>
        </w:rPr>
      </w:pPr>
    </w:p>
    <w:p w:rsidR="00086100" w:rsidRPr="00692A2F" w:rsidRDefault="00FD2427" w:rsidP="00FD2427">
      <w:pPr>
        <w:spacing w:line="440" w:lineRule="exact"/>
        <w:ind w:left="720" w:right="-214" w:hangingChars="300" w:hanging="720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 xml:space="preserve">          為簡化流程，提昇效率，</w:t>
      </w:r>
      <w:r w:rsidR="007E1A76" w:rsidRPr="00692A2F">
        <w:rPr>
          <w:rFonts w:ascii="細明體" w:hAnsi="細明體" w:hint="eastAsia"/>
          <w:color w:val="000000" w:themeColor="text1"/>
        </w:rPr>
        <w:t>不辦文稿之文件，各單位</w:t>
      </w:r>
      <w:r w:rsidRPr="00692A2F">
        <w:rPr>
          <w:rFonts w:ascii="細明體" w:hAnsi="細明體" w:hint="eastAsia"/>
          <w:color w:val="000000" w:themeColor="text1"/>
        </w:rPr>
        <w:t>填寫用印申請表時，上述所謂「</w:t>
      </w:r>
      <w:r w:rsidRPr="00692A2F">
        <w:rPr>
          <w:rFonts w:ascii="新細明體" w:eastAsia="新細明體" w:hAnsi="新細明體" w:hint="eastAsia"/>
          <w:color w:val="000000" w:themeColor="text1"/>
          <w:szCs w:val="24"/>
        </w:rPr>
        <w:t>依權責單位主管核可</w:t>
      </w:r>
      <w:r w:rsidRPr="00692A2F">
        <w:rPr>
          <w:rFonts w:ascii="細明體" w:hAnsi="細明體" w:hint="eastAsia"/>
          <w:color w:val="000000" w:themeColor="text1"/>
        </w:rPr>
        <w:t>」，行政單位由一級主管</w:t>
      </w:r>
      <w:r w:rsidRPr="00692A2F">
        <w:rPr>
          <w:rFonts w:ascii="新細明體" w:eastAsia="新細明體" w:hAnsi="新細明體" w:hint="eastAsia"/>
          <w:color w:val="000000" w:themeColor="text1"/>
          <w:szCs w:val="24"/>
        </w:rPr>
        <w:t>核可，學術單位由系主任核可。</w:t>
      </w:r>
    </w:p>
    <w:p w:rsidR="00E675C5" w:rsidRPr="00692A2F" w:rsidRDefault="00723376">
      <w:pPr>
        <w:spacing w:line="440" w:lineRule="exact"/>
        <w:ind w:right="-214"/>
        <w:rPr>
          <w:rFonts w:ascii="細明體" w:hAnsi="細明體"/>
          <w:color w:val="000000" w:themeColor="text1"/>
        </w:rPr>
      </w:pPr>
      <w:r w:rsidRPr="00692A2F">
        <w:rPr>
          <w:rFonts w:ascii="細明體" w:hAnsi="細明體" w:hint="eastAsia"/>
          <w:color w:val="000000" w:themeColor="text1"/>
        </w:rPr>
        <w:t>第</w:t>
      </w:r>
      <w:r w:rsidR="00B712CD" w:rsidRPr="00692A2F">
        <w:rPr>
          <w:rFonts w:ascii="細明體" w:hAnsi="細明體" w:hint="eastAsia"/>
          <w:color w:val="000000" w:themeColor="text1"/>
        </w:rPr>
        <w:t>七</w:t>
      </w:r>
      <w:r w:rsidRPr="00692A2F">
        <w:rPr>
          <w:rFonts w:ascii="細明體" w:hAnsi="細明體" w:hint="eastAsia"/>
          <w:color w:val="000000" w:themeColor="text1"/>
        </w:rPr>
        <w:t xml:space="preserve">條    </w:t>
      </w:r>
      <w:r w:rsidR="00E675C5" w:rsidRPr="00692A2F">
        <w:rPr>
          <w:rFonts w:ascii="細明體" w:hAnsi="細明體" w:hint="eastAsia"/>
          <w:color w:val="000000" w:themeColor="text1"/>
        </w:rPr>
        <w:t>本規則經總務會議通過，校長核可後實施，修正時亦同。</w:t>
      </w:r>
    </w:p>
    <w:sectPr w:rsidR="00E675C5" w:rsidRPr="00692A2F" w:rsidSect="00086100">
      <w:footerReference w:type="even" r:id="rId7"/>
      <w:footerReference w:type="default" r:id="rId8"/>
      <w:pgSz w:w="11906" w:h="16838"/>
      <w:pgMar w:top="1021" w:right="1797" w:bottom="1247" w:left="179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0F0" w:rsidRDefault="00EA10F0">
      <w:r>
        <w:separator/>
      </w:r>
    </w:p>
  </w:endnote>
  <w:endnote w:type="continuationSeparator" w:id="1">
    <w:p w:rsidR="00EA10F0" w:rsidRDefault="00EA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C5" w:rsidRDefault="00397A00" w:rsidP="000861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75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5C5">
      <w:rPr>
        <w:rStyle w:val="a5"/>
      </w:rPr>
      <w:t>1</w:t>
    </w:r>
    <w:r>
      <w:rPr>
        <w:rStyle w:val="a5"/>
      </w:rPr>
      <w:fldChar w:fldCharType="end"/>
    </w:r>
  </w:p>
  <w:p w:rsidR="00E675C5" w:rsidRDefault="00E675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0" w:rsidRDefault="00397A00" w:rsidP="009B41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61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2A2F">
      <w:rPr>
        <w:rStyle w:val="a5"/>
        <w:noProof/>
      </w:rPr>
      <w:t>1</w:t>
    </w:r>
    <w:r>
      <w:rPr>
        <w:rStyle w:val="a5"/>
      </w:rPr>
      <w:fldChar w:fldCharType="end"/>
    </w:r>
  </w:p>
  <w:p w:rsidR="00086100" w:rsidRDefault="000861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0F0" w:rsidRDefault="00EA10F0">
      <w:r>
        <w:separator/>
      </w:r>
    </w:p>
  </w:footnote>
  <w:footnote w:type="continuationSeparator" w:id="1">
    <w:p w:rsidR="00EA10F0" w:rsidRDefault="00EA1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678"/>
    <w:multiLevelType w:val="hybridMultilevel"/>
    <w:tmpl w:val="F9BADE78"/>
    <w:lvl w:ilvl="0" w:tplc="28827F5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5847606D"/>
    <w:multiLevelType w:val="multilevel"/>
    <w:tmpl w:val="214A6662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1" w:hanging="635"/>
      </w:pPr>
      <w:rPr>
        <w:rFonts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hint="eastAsia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  <w:sz w:val="32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  <w:sz w:val="32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  <w:sz w:val="32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  <w:sz w:val="32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675C5"/>
    <w:rsid w:val="000577ED"/>
    <w:rsid w:val="00086100"/>
    <w:rsid w:val="00095570"/>
    <w:rsid w:val="00095881"/>
    <w:rsid w:val="00110B2E"/>
    <w:rsid w:val="001478AB"/>
    <w:rsid w:val="001B6FD7"/>
    <w:rsid w:val="001F5B6E"/>
    <w:rsid w:val="00206408"/>
    <w:rsid w:val="00266368"/>
    <w:rsid w:val="002B4DFD"/>
    <w:rsid w:val="00335377"/>
    <w:rsid w:val="00397A00"/>
    <w:rsid w:val="003D7F32"/>
    <w:rsid w:val="003E1357"/>
    <w:rsid w:val="00424965"/>
    <w:rsid w:val="0046045D"/>
    <w:rsid w:val="004800EC"/>
    <w:rsid w:val="004977BA"/>
    <w:rsid w:val="004C3DBC"/>
    <w:rsid w:val="00524CB5"/>
    <w:rsid w:val="00580ABD"/>
    <w:rsid w:val="00692A2F"/>
    <w:rsid w:val="00723376"/>
    <w:rsid w:val="00730A6C"/>
    <w:rsid w:val="007E1A76"/>
    <w:rsid w:val="008B077C"/>
    <w:rsid w:val="00902879"/>
    <w:rsid w:val="00942A36"/>
    <w:rsid w:val="009B41AF"/>
    <w:rsid w:val="009F1383"/>
    <w:rsid w:val="009F652F"/>
    <w:rsid w:val="00A435AD"/>
    <w:rsid w:val="00A46DA8"/>
    <w:rsid w:val="00A54173"/>
    <w:rsid w:val="00A750AF"/>
    <w:rsid w:val="00A842BD"/>
    <w:rsid w:val="00B31F74"/>
    <w:rsid w:val="00B61A6A"/>
    <w:rsid w:val="00B712CD"/>
    <w:rsid w:val="00B8178D"/>
    <w:rsid w:val="00BA570F"/>
    <w:rsid w:val="00BC1CEF"/>
    <w:rsid w:val="00BD6DC8"/>
    <w:rsid w:val="00C1246C"/>
    <w:rsid w:val="00C17DBC"/>
    <w:rsid w:val="00C56C9A"/>
    <w:rsid w:val="00C925A6"/>
    <w:rsid w:val="00D453C6"/>
    <w:rsid w:val="00DD0E88"/>
    <w:rsid w:val="00DF6944"/>
    <w:rsid w:val="00E212EC"/>
    <w:rsid w:val="00E675C5"/>
    <w:rsid w:val="00EA10F0"/>
    <w:rsid w:val="00EA5E0D"/>
    <w:rsid w:val="00EC499A"/>
    <w:rsid w:val="00FD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5E0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EA5E0D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1"/>
    <w:rsid w:val="00EA5E0D"/>
  </w:style>
  <w:style w:type="paragraph" w:customStyle="1" w:styleId="a6">
    <w:name w:val="一"/>
    <w:basedOn w:val="a0"/>
    <w:rsid w:val="00EA5E0D"/>
    <w:pPr>
      <w:spacing w:before="120" w:after="120"/>
    </w:pPr>
    <w:rPr>
      <w:rFonts w:eastAsia="新細明體"/>
    </w:rPr>
  </w:style>
  <w:style w:type="paragraph" w:customStyle="1" w:styleId="a">
    <w:name w:val="分項段落"/>
    <w:basedOn w:val="a0"/>
    <w:rsid w:val="00EA5E0D"/>
    <w:pPr>
      <w:widowControl/>
      <w:numPr>
        <w:numId w:val="1"/>
      </w:numPr>
      <w:adjustRightInd/>
      <w:snapToGrid w:val="0"/>
      <w:spacing w:line="240" w:lineRule="auto"/>
      <w:jc w:val="both"/>
    </w:pPr>
    <w:rPr>
      <w:rFonts w:eastAsia="標楷體"/>
      <w:noProof/>
      <w:sz w:val="36"/>
    </w:rPr>
  </w:style>
  <w:style w:type="paragraph" w:styleId="a7">
    <w:name w:val="header"/>
    <w:basedOn w:val="a0"/>
    <w:rsid w:val="001478A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List Paragraph"/>
    <w:basedOn w:val="a0"/>
    <w:uiPriority w:val="34"/>
    <w:qFormat/>
    <w:rsid w:val="00A750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164</Words>
  <Characters>938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聖約翰科技大學蓋用印信作業規則</dc:title>
  <dc:creator>文書組</dc:creator>
  <cp:lastModifiedBy>lily</cp:lastModifiedBy>
  <cp:revision>11</cp:revision>
  <cp:lastPrinted>2014-04-25T02:31:00Z</cp:lastPrinted>
  <dcterms:created xsi:type="dcterms:W3CDTF">2014-03-20T03:44:00Z</dcterms:created>
  <dcterms:modified xsi:type="dcterms:W3CDTF">2014-05-22T02:25:00Z</dcterms:modified>
</cp:coreProperties>
</file>